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atLeas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700" w:lineRule="atLeast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widowControl/>
        <w:spacing w:line="27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　　　　　　　　　　　　　　　　　　　　　　　　　　　　　　　　　　　　　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          </w:t>
      </w:r>
      <w:r>
        <w:rPr>
          <w:rFonts w:ascii="宋体" w:hAnsi="宋体" w:cs="宋体"/>
          <w:color w:val="000000"/>
          <w:kern w:val="0"/>
          <w:sz w:val="18"/>
          <w:szCs w:val="18"/>
        </w:rPr>
        <w:t>编号：</w:t>
      </w:r>
    </w:p>
    <w:p>
      <w:pPr>
        <w:widowControl/>
        <w:spacing w:line="27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著作名称：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________________________________________________________________        </w:t>
      </w:r>
    </w:p>
    <w:p>
      <w:pPr>
        <w:widowControl/>
        <w:spacing w:line="270" w:lineRule="atLeas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  <w:t>著 作 内 容 提 要 活 页</w:t>
      </w:r>
    </w:p>
    <w:tbl>
      <w:tblPr>
        <w:tblStyle w:val="2"/>
        <w:tblW w:w="0" w:type="auto"/>
        <w:tblCellSpacing w:w="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28" w:type="dxa"/>
            <w:noWrap w:val="0"/>
            <w:vAlign w:val="top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作者及工作单位的名字等有碍匿名评审的相关信息不得出现；不够请附页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28" w:type="dxa"/>
            <w:noWrap w:val="0"/>
            <w:vAlign w:val="top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1、本著作研究领域的国内外研究现状述评。　2、本著作的主要内容和主要观点，研究的思路和方法。　3、本著作与已出版同类著作的主要不同特点，创新之处。　4、本著作在理论、学术及实践上的意义。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5.附本著作目录。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657CA"/>
    <w:rsid w:val="3076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2021-04-20T06:17:00Z</dcterms:created>
  <dc:creator>λι.</dc:creator>
  <cp:lastModifiedBy>λι.</cp:lastModifiedBy>
  <dcterms:modified xsi:type="dcterms:W3CDTF">2021-04-20T06:18:55Z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CC8F09FC96CE4777A3E9E36603413B03</vt:lpwstr>
  </property>
</Properties>
</file>